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2D" w:rsidRDefault="00BF3E2D" w:rsidP="00BF3E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Пресс-релиз проекта </w:t>
      </w:r>
    </w:p>
    <w:p w:rsidR="00BF3E2D" w:rsidRDefault="00BF3E2D" w:rsidP="00BF3E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«Никогда бельгийцы не прольют русскую кровь»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Региональная общественная организация содействия патриотическому воспитанию граждан «Дух Эльбы» (далее – РОО «Дух Эльбы») совместно с </w:t>
      </w:r>
      <w:r>
        <w:rPr>
          <w:rFonts w:ascii="Times New Roman" w:hAnsi="Times New Roman" w:cs="Times New Roman"/>
          <w:b w:val="0"/>
          <w:bCs w:val="0"/>
        </w:rPr>
        <w:t>Фондом «Русские Витязи»</w:t>
      </w:r>
      <w:r>
        <w:rPr>
          <w:rFonts w:ascii="Times New Roman" w:hAnsi="Times New Roman" w:cs="Times New Roman"/>
          <w:b w:val="0"/>
          <w:bCs w:val="0"/>
        </w:rPr>
        <w:t xml:space="preserve">  проводит работу по реализации данного Проекта, отобранного Фондом Президентских Грантов. 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Проект направлен на восстановление исторической памяти об особых экономических, дипломатических и военно-технических взаимоотношениях между Россией и Бельгией, существовавших накануне и в ходе Первой мировой войны.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Главная идея проекта связана с определением наиболее эффективных форм и практики современной общественной дипломатии, укрепляющих имидж России и поддерживающих соотечественников за рубежом.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проекта являются.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 Активизация взаимодействия широких кругов общественности России и Бельгии путем привлечения учащейся молодежи и педагогов, деятелей культуры и искусства, русскоязычной диаспоры в Бельгии, потомков первой волны русской эмиграции и военнослужащих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к обсуждению итогов Проекта для возрождения, укрепления и развития исторически сложившихся дружественных связей между Россией и Бельгией; создание новых, постоянно действующих форм общественной дипломатии, способствующих повышению международного авторитета России.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Содействие формированию положительного восприятия России за рубежом и повышению ее имиджа, противостоянию попыткам фальсификации в Западной Европе исторической значимости России на геополитической арене через яркие, значительные исторические эпизоды, демонстрирующие братское, союзническое взаимодействие и сотрудничество в самых различных областях между странами Запада и России.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За основу проекта взята история появления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 составе Русской армии. В начале Первой мировой войны, осенью 1915 г. королем Бельгии Альбертом I, в качестве личного дара императору Николаю II, в Россию был отправлен бельгийский броневой автомобильный дивизион. Это был первый воинский контингент союзников России, укомплектованный самыми передовыми, на тот период, образцами техники и вооружения, вошедший в состав Русской армии. Три бельгийских </w:t>
      </w:r>
      <w:proofErr w:type="spellStart"/>
      <w:r>
        <w:rPr>
          <w:rFonts w:ascii="Times New Roman" w:hAnsi="Times New Roman" w:cs="Times New Roman"/>
          <w:b w:val="0"/>
          <w:bCs w:val="0"/>
        </w:rPr>
        <w:t>автоброневых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батареи в составе 6-го армейского корпуса 11-й армии Юго-Западного фронта принимали активное участие в сражениях в ходе Брусиловского прорыва. К концу 1916 г. за мужество и героизм, проявленные в боях под Луцком и Тернополем, 141 военнослужащий из 200 бельгийских солдат и офицеров были награждены российскими орденами и медалями, георгиевским оружием. В 1918 году, в связи с революционными событиями в России, различные политические силы пытались втянуть бельгийцев в вооруженное противостояние. Существование особых отношений с Россией позволили правительству Бельгии несколько раз отказать Великобритании и США в предоставлении личного состава дивизиона (особенно механиков-водителей броневиков) для его участия в гражданской войне. Их ответ был следующим: «Никогда бельгийцы не прольют русскую кровь». Бельгийцы вернулись домой в 1918 году, не запятнав себя участием в гражданской войне в России.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 xml:space="preserve">В целях создания наиболее эффективных форм общественной дипломатии в современных условиях для различных целевых групп планируется участие в проекте всех заинтересованных сторон российской и бельгийской общественности: историков и архивистов, деятелей культуры и искусства, работников музеев, журналистов и </w:t>
      </w:r>
      <w:r>
        <w:rPr>
          <w:rFonts w:ascii="Times New Roman" w:hAnsi="Times New Roman" w:cs="Times New Roman"/>
          <w:b w:val="0"/>
          <w:bCs w:val="0"/>
        </w:rPr>
        <w:lastRenderedPageBreak/>
        <w:t>политических обозревателей, российских дипломатов и представителей дипломатического корпуса, аккредитованного в России, профессорско-преподавательского состава и учащейся молодежи обеих стран, представителей Главного управления международного военного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сотрудничества, Главного автобронетанкового управления Минобороны РФ и слушателей его </w:t>
      </w:r>
      <w:proofErr w:type="spellStart"/>
      <w:r>
        <w:rPr>
          <w:rFonts w:ascii="Times New Roman" w:hAnsi="Times New Roman" w:cs="Times New Roman"/>
          <w:b w:val="0"/>
          <w:bCs w:val="0"/>
        </w:rPr>
        <w:t>ВВУЗов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bCs w:val="0"/>
        </w:rPr>
        <w:t>русско-язычной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диаспоры в Бельгии, потомков первой волны русской эмиграции в Бельгии и военнослужащих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>, реконструкторов военно-исторических событий.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Для реализации проекта и последующего развития и сопровождения процесса будет создан Организационный комитет, возобновлена работа Общества дружбы России и Бельгии. В состав Организационного комитета планируется пригласить представителей организаций, участвующих в реализации Проекта: </w:t>
      </w:r>
      <w:proofErr w:type="gramStart"/>
      <w:r>
        <w:rPr>
          <w:rFonts w:ascii="Times New Roman" w:hAnsi="Times New Roman"/>
          <w:b w:val="0"/>
          <w:bCs w:val="0"/>
        </w:rPr>
        <w:t>Фонд Президентских Грантов;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>
        <w:rPr>
          <w:rFonts w:ascii="Times New Roman" w:hAnsi="Times New Roman"/>
          <w:b w:val="0"/>
          <w:bCs w:val="0"/>
        </w:rPr>
        <w:t>Россотрудничество</w:t>
      </w:r>
      <w:proofErr w:type="spellEnd"/>
      <w:r>
        <w:rPr>
          <w:rFonts w:ascii="Times New Roman" w:hAnsi="Times New Roman"/>
          <w:b w:val="0"/>
          <w:bCs w:val="0"/>
        </w:rPr>
        <w:t>); Посольство Российской Федерации в Бельгии; Посольство Королевства Бельгия в Российской Федерации;</w:t>
      </w:r>
      <w:r>
        <w:rPr>
          <w:rFonts w:ascii="Times New Roman" w:hAnsi="Times New Roman" w:cs="Times New Roman"/>
          <w:b w:val="0"/>
          <w:bCs w:val="0"/>
        </w:rPr>
        <w:t xml:space="preserve"> Управа района «Проспект Вернадского» ЗАО г. Москвы; </w:t>
      </w:r>
      <w:r>
        <w:rPr>
          <w:rFonts w:ascii="Times New Roman" w:hAnsi="Times New Roman" w:cs="Times New Roman"/>
          <w:b w:val="0"/>
          <w:bCs w:val="0"/>
          <w:shd w:val="clear" w:color="auto" w:fill="FFFFFF"/>
        </w:rPr>
        <w:t>Международная общественная организация «Международное содружество общественных объединений - обществ дружбы с народами зарубежных стран» (МСОД), Московский городской педагогический университет (МГПУ);</w:t>
      </w:r>
      <w:proofErr w:type="gramEnd"/>
      <w:r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 Совет ветеранов Главного автобронетанкового управления МО РФ (ГАБТУ МО РФ); Фонд «Русские витязи»; ООО «</w:t>
      </w:r>
      <w:proofErr w:type="spellStart"/>
      <w:r>
        <w:rPr>
          <w:rFonts w:ascii="Times New Roman" w:hAnsi="Times New Roman" w:cs="Times New Roman"/>
          <w:b w:val="0"/>
          <w:bCs w:val="0"/>
          <w:shd w:val="clear" w:color="auto" w:fill="FFFFFF"/>
        </w:rPr>
        <w:t>Киновек</w:t>
      </w:r>
      <w:proofErr w:type="spellEnd"/>
      <w:r>
        <w:rPr>
          <w:rFonts w:ascii="Times New Roman" w:hAnsi="Times New Roman" w:cs="Times New Roman"/>
          <w:b w:val="0"/>
          <w:bCs w:val="0"/>
          <w:shd w:val="clear" w:color="auto" w:fill="FFFFFF"/>
        </w:rPr>
        <w:t xml:space="preserve">»; АНО Молодежный клуб «Поколение будущего»; </w:t>
      </w:r>
      <w:r>
        <w:rPr>
          <w:rFonts w:ascii="Times New Roman" w:hAnsi="Times New Roman" w:cs="Times New Roman"/>
          <w:b w:val="0"/>
          <w:bCs w:val="0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b w:val="0"/>
          <w:bCs w:val="0"/>
        </w:rPr>
        <w:t>им.А.С.Попова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b w:val="0"/>
          <w:bCs w:val="0"/>
        </w:rPr>
        <w:t>Власиха</w:t>
      </w:r>
      <w:proofErr w:type="spellEnd"/>
      <w:r>
        <w:rPr>
          <w:rFonts w:ascii="Times New Roman" w:hAnsi="Times New Roman" w:cs="Times New Roman"/>
          <w:b w:val="0"/>
          <w:bCs w:val="0"/>
          <w:shd w:val="clear" w:color="auto" w:fill="FFFFFF"/>
        </w:rPr>
        <w:t>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 xml:space="preserve">В целях повышения эффективности форм общественной дипломатии, характерных для молодёжной среды, планируется проведение конкурсов студенческих работ по данной тематике в вузах Москвы и Льежа (город, где, преимущественно, комплектовался личный состав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автобронедивизиона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перед отправкой в Россию) с активным участием в подведении его итогов работников посольств Королевства Бельгия в РФ, Российской Федерации в Бельгии и московского общества дружбы России и Бельгии</w:t>
      </w:r>
      <w:proofErr w:type="gramEnd"/>
      <w:r>
        <w:rPr>
          <w:rFonts w:ascii="Times New Roman" w:hAnsi="Times New Roman" w:cs="Times New Roman"/>
          <w:b w:val="0"/>
          <w:bCs w:val="0"/>
        </w:rPr>
        <w:t>, налаживание взаимодействия между вузами Москвы и Льежа.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Будет установлено взаимодействие с представителями бельгийских культурных и исторических кругов, а также потомками военнослужащих бельгийского дивизиона и первой волны русской эмиграции.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Для наглядной демонстрации исторических событий предусматривается создание легко воспринимаемых визуальных форм информирования общества об исторических фактах особых отношений между Россией и Бельгией накануне и в ходе Первой мировой войны, с использованием архивных кино - фото - текстовых документов, видеосъемок, убедительной драматургии. Будет создано полнометражное документальное аудиовизуальное произведение «Никогда бельгийцы не прольют русскую кровь», с переводом его на французский, немецкий и английский языки для демонстрации в Российских центрах науки и культуры при посольствах РФ при проведении встреч, дискуссий, конференций и круглых столов, в российских вузах и школах. 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Будет издан сборник архивных документов и фотоматериалов о бельгийском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бронедивизионе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извлеченных из фондов РГВА, РГВИА, архивов МИД России, архива Королевского музея армии и истории в Брюсселе, бельгийских и российских частных коллекций - «Бельгийский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 русской армии».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Проведено тиражирование произведений, их копии будут переданы в Российские центры науки и культуры при Посольствах РФ, ВУЗы, музеи и архивы для совершенствования научно-исследовательской и учебно-воспитательной работы, использованы как исходный материал при проведении публичных </w:t>
      </w:r>
      <w:r>
        <w:rPr>
          <w:rFonts w:ascii="Times New Roman" w:hAnsi="Times New Roman" w:cs="Times New Roman"/>
          <w:b w:val="0"/>
          <w:bCs w:val="0"/>
        </w:rPr>
        <w:lastRenderedPageBreak/>
        <w:t>дискуссионных мероприятий. Аудиовизуальное произведение будет демонстрироваться по каналам отечественного и зарубежного телевидения.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Предполагается распространение информации о Проекте через традиционные каналы - посольства, органы власти, международные общественные организации, также путем проведения презентаций Сборника документов и Аудиовизуального произведения: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проведение презентац</w:t>
      </w:r>
      <w:proofErr w:type="gramStart"/>
      <w:r>
        <w:rPr>
          <w:rFonts w:ascii="Times New Roman" w:hAnsi="Times New Roman" w:cs="Times New Roman"/>
          <w:b w:val="0"/>
          <w:bCs w:val="0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</w:rPr>
        <w:t>диовизуального произведения и Сборника архивных материалов и фотодокументов на ежегодном книжном фестивале «Красная Площадь-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2020";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проведение выставки оригиналов и копий документов, фотографий и других материалов Аудиовизуального произведения и Сборника архивных материалов и фотодокументов в Музее техники Вадима Задорожного в Архангельском с презентацией Аудиовизуального произведения и Сборника;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проведение Круглого стола с участием историков, архивистов, работников музеев в Российском государственном военном архиве с презентацией Аудиовизуального произведения и Сборника архивных материалов и фотодокументов;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проведение Круглого стола в Военном учебно-научном центре Сухопутных войск с участием военных историков, педагогов, представителей Главного управления международного военного сотрудничества, Главного автобронетанкового управления Минобороны России с презентацией Аудиовизуального произведения и Сборника архивных материалов и фотодокументов;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представление сборника «</w:t>
      </w:r>
      <w:proofErr w:type="gramStart"/>
      <w:r>
        <w:rPr>
          <w:rFonts w:ascii="Times New Roman" w:hAnsi="Times New Roman" w:cs="Times New Roman"/>
          <w:b w:val="0"/>
          <w:bCs w:val="0"/>
        </w:rPr>
        <w:t>Бельгийский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 Русской армии» и проведение презентации Аудиовизуального произведения и Сборника с последующим обсуждением на Московской международной книжной выставке-ярмарке ММКВЯ-2020;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проведение выставки оригиналов и копий документов, фотографий и других материалов Аудиовизуального произведения и Сборника в Королевском музее армии и военной истории в Брюсселе с их презентацией.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 целях повышения </w:t>
      </w:r>
      <w:proofErr w:type="spellStart"/>
      <w:r>
        <w:rPr>
          <w:rFonts w:ascii="Times New Roman" w:hAnsi="Times New Roman" w:cs="Times New Roman"/>
          <w:b w:val="0"/>
          <w:bCs w:val="0"/>
        </w:rPr>
        <w:t>инновационности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проекта предусматривается широкое </w:t>
      </w:r>
      <w:proofErr w:type="spellStart"/>
      <w:r>
        <w:rPr>
          <w:rFonts w:ascii="Times New Roman" w:hAnsi="Times New Roman" w:cs="Times New Roman"/>
          <w:b w:val="0"/>
          <w:bCs w:val="0"/>
        </w:rPr>
        <w:t>мультиязычное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распространение информации о Проекте через СМИ: "Российская газета", "Красная Звезда", "Московский комсомолец", "Военно-исторический журнал", журнал "Старый Цейхгауз", постоянно действующие вспомогательные интернет-площадки с обновляемой информацией (канал на </w:t>
      </w:r>
      <w:proofErr w:type="spellStart"/>
      <w:r>
        <w:rPr>
          <w:rFonts w:ascii="Times New Roman" w:hAnsi="Times New Roman" w:cs="Times New Roman"/>
          <w:b w:val="0"/>
          <w:bCs w:val="0"/>
        </w:rPr>
        <w:t>Youtube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страницы в социальных сетях, сайты участников), в том числе </w:t>
      </w:r>
      <w:proofErr w:type="gramStart"/>
      <w:r>
        <w:rPr>
          <w:rFonts w:ascii="Times New Roman" w:hAnsi="Times New Roman" w:cs="Times New Roman"/>
          <w:b w:val="0"/>
          <w:bCs w:val="0"/>
        </w:rPr>
        <w:t>инновационное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интернет-пространство - Виртуальный Музей Проекта. Будет создана единая дизайн-концепция, а затем созданы и опубликованы в сети следующие интернет-площадки: аккаунт на </w:t>
      </w:r>
      <w:proofErr w:type="spellStart"/>
      <w:r>
        <w:rPr>
          <w:rFonts w:ascii="Times New Roman" w:hAnsi="Times New Roman" w:cs="Times New Roman"/>
          <w:b w:val="0"/>
          <w:bCs w:val="0"/>
        </w:rPr>
        <w:t>Youtube</w:t>
      </w:r>
      <w:proofErr w:type="spellEnd"/>
      <w:r>
        <w:rPr>
          <w:rFonts w:ascii="Times New Roman" w:hAnsi="Times New Roman" w:cs="Times New Roman"/>
          <w:b w:val="0"/>
          <w:bCs w:val="0"/>
        </w:rPr>
        <w:t>-канале, страницы во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контакте и </w:t>
      </w:r>
      <w:proofErr w:type="spellStart"/>
      <w:r>
        <w:rPr>
          <w:rFonts w:ascii="Times New Roman" w:hAnsi="Times New Roman" w:cs="Times New Roman"/>
          <w:b w:val="0"/>
          <w:bCs w:val="0"/>
        </w:rPr>
        <w:t>Facebook</w:t>
      </w:r>
      <w:proofErr w:type="spellEnd"/>
      <w:r>
        <w:rPr>
          <w:rFonts w:ascii="Times New Roman" w:hAnsi="Times New Roman" w:cs="Times New Roman"/>
          <w:b w:val="0"/>
          <w:bCs w:val="0"/>
        </w:rPr>
        <w:t>, сайт Общества дружбы России и Бельгии.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Все </w:t>
      </w:r>
      <w:proofErr w:type="gramStart"/>
      <w:r>
        <w:rPr>
          <w:rFonts w:ascii="Times New Roman" w:hAnsi="Times New Roman" w:cs="Times New Roman"/>
          <w:b w:val="0"/>
          <w:bCs w:val="0"/>
        </w:rPr>
        <w:t>интернет-площадки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будут на двух языках – русском и английском, а сайт Общества дружбы на двух языках – русском и французском. На сайте Общества дружбы будет создан виртуальный музей, т.е. смоделировано виртуальное помещение Музея боевого пути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 России и «расставлены» объекты, «развешаны» стенды. Эта инновационная технология позволит проводить виртуальные туры по залам музея, который реально не существует, с рассматриванием изображений высокого разрешения и просмотром видео по темам на устройствах любого типа (компьютер, планшет, телефон и т. д.). Понятие «виртуальный музей» включает в себя демонстрацию информации в объемном пространстве, в 3D измерении. Будет </w:t>
      </w:r>
      <w:proofErr w:type="spellStart"/>
      <w:r>
        <w:rPr>
          <w:rFonts w:ascii="Times New Roman" w:hAnsi="Times New Roman" w:cs="Times New Roman"/>
          <w:b w:val="0"/>
          <w:bCs w:val="0"/>
        </w:rPr>
        <w:t>осуществленно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информационное наполнение музейных экспозиций путем сбора и подготовки текстовых материалов, предметной и классической фотосъемкой и фотосъемкой в формате 360. Будут размещены виртуальные туры в сервисах Google и Яндекс. Виртуальные туры будут полностью готовы для просмотра в очках и шлемах виртуальной реальности, а также совместимы со всеми современными мобильными устройствами.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Завершить проект предполагается проведением в Москве международной исторической конференции: "Союзники России в Первой мировой войне. Уроки и выводы" и проведением трех круглых столов в Льеже и Брюсселе.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 итогам реализации Проекта ожидаются следующие результаты: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 Восстановлена историческая память об особых взаимоотношениях между Россией и Бельгией, существовавших накануне и в ходе Первой мировой войны, тем самым придан новый импульс работе по повышению международного авторитета России, развитию привлекательности страны в глазах зарубежной общественности, в том числе молодёжи.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Вовлечены в реализацию проекта учащаяся молодежь и педагоги. Налажены связи между российскими и бельгийскими вузами.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3. Установлено взаимодействие бельгийских и российских историков, архивистов и работников музеев. К этой работе привлечено внимание журналистов, дипломатов и общественных деятелей. Организационный комитет, Общество дружбы России и Бельгии, Российские центры науки и культуры развивают данные отношения и активно использует созданные аудиовизуальное произведение и сборник архивных документов и фотоматериалов, открытые </w:t>
      </w:r>
      <w:proofErr w:type="gramStart"/>
      <w:r>
        <w:rPr>
          <w:rFonts w:ascii="Times New Roman" w:hAnsi="Times New Roman" w:cs="Times New Roman"/>
          <w:b w:val="0"/>
          <w:bCs w:val="0"/>
        </w:rPr>
        <w:t>интернет-площадки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для их дальнейшего совершенствования.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4. Налажены связи с потомками военнослужащих </w:t>
      </w:r>
      <w:proofErr w:type="gramStart"/>
      <w:r>
        <w:rPr>
          <w:rFonts w:ascii="Times New Roman" w:hAnsi="Times New Roman" w:cs="Times New Roman"/>
          <w:b w:val="0"/>
          <w:bCs w:val="0"/>
        </w:rPr>
        <w:t>бельгийского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и первой волны русской эмиграции. Общество дружбы России и Бельгии активно использует их в своей деятельности.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5. Противодействию попыткам фальсификации в Западной Европе исторической значимости России на геополитической арене путем использования ярких, значительных эпизодов, демонстрирующих братское, союзническое взаимодействие и сотрудничество в самых различных областях между странами Запада и России придан новый импульс.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Последующая работа по развитию Проекта видится в следующем.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Продолжение деятельности по возрождению исторической памяти об особых взаимоотношениях между Россией и Бельгией. Работа с архивными материалами для определения места размещения бельгийских военнослужащих в Петергофе в 1915 году, где их доукомплектовывали по нормам вооружения и вещевому довольствию Русской 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армии перед отправкой на фронт. Предварительная работа с правительством Санкт-Петербурга по подготовке к установлению на стене дома мемориальной доски и ее торжественное открытие с участием официальных лиц, представителей бельгийской и российской общественности. В целях дальнейшего развития молодежной общественной дипломатии России и Бельгии продолжить работу по укреплению связей между российскими и бельгийскими вузами, обмену студентами и аспирантами.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Предусмотреть проведение студенческих конференций, круглых столов, организовывать дискуссионные площадки, конкурсы по русскому, французскому, и нидерландскому языкам, истории государств, проводить творческие мероприятия для укрепления позитивного имиджа России. В работе Оргкомитета, Общества дружбы России и Бельгии предусмотреть направление по изданию альбома-каталога «Русские военные реликвии в собрании Королевского музея армии и военной истории в Брюсселе» по материалам архива Белого движения и размещение его на портале Виртуального музея. Совместно с бельгийскими историками исследовать неизвестные в Бельгии российские архивные материалы, полученные из Германии в 1945 году, по истории бельгийского движения сопротивления в годы Второй мировой войны.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Восстановление имен героев бельгийского сопротивления. Работа Общества дружбы России и Бельгии по укреплению связей с потомками военнослужащих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и первой волны русской эмиграции. Поиск потомков бельгийских военнослужащих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которым не вручили по различным причинам, заслуженные ими российские награды. Проведение торжественной процедуры передачи наград на хранение в семьи героев. Организация военно-исторических реконструкций по истории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 России и Бельгии, в том числе, парада в Царском Селе бельгийских военнослужащих в декабре 1915 года под руководством Николая 11 перед отправкой на фронт.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Создание и проведение передвижных выставок по данным событиям в различных музеях городов России и Бельгии. Совместно с ветеранами Главного управления международного военного сотрудничества, Главного автобронетанкового управления Минобороны РФ, потомками военнослужащих бельгийского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</w:rPr>
        <w:t>реконструкторами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военно-исторических событий, с представителями Казанского кафедрального собора Санкт-Петербурга проведение международного автопробега Москва–Льеж - Москва.</w:t>
      </w: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F3E2D" w:rsidRDefault="00BF3E2D" w:rsidP="00BF3E2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Активное использование снятого аудиовизуального произведения «Никогда бельгийцы не прольют русскую кровь» и изданного сборника архивных документов и фотоматериалов «</w:t>
      </w:r>
      <w:proofErr w:type="gramStart"/>
      <w:r>
        <w:rPr>
          <w:rFonts w:ascii="Times New Roman" w:hAnsi="Times New Roman" w:cs="Times New Roman"/>
          <w:b w:val="0"/>
          <w:bCs w:val="0"/>
        </w:rPr>
        <w:t>Бельгийский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бронедивизион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 Русской армии» во всех направлениях планируемой работы. В целях развития проекта по тематике: "Союзники России в Первой мировой войне. Уроки и выводы" готовить материалы по истории политических, экономических и военно-технических взаимоотношений Великобритании и России накануне и в годы Первой мировой войны с выходом на современные реалии.</w:t>
      </w:r>
    </w:p>
    <w:p w:rsidR="00BF3E2D" w:rsidRDefault="00BF3E2D" w:rsidP="00BF3E2D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Будем признательны </w:t>
      </w:r>
      <w:r>
        <w:rPr>
          <w:rFonts w:ascii="Times New Roman" w:hAnsi="Times New Roman" w:cs="Times New Roman"/>
          <w:b w:val="0"/>
        </w:rPr>
        <w:t>всем заинтересованным лицам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 за участие в реализации Проекта, предложения и замечания по его содержанию.</w:t>
      </w:r>
    </w:p>
    <w:p w:rsidR="00485707" w:rsidRDefault="00485707"/>
    <w:sectPr w:rsidR="0048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2E"/>
    <w:rsid w:val="00485707"/>
    <w:rsid w:val="0050112E"/>
    <w:rsid w:val="00B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2D"/>
    <w:rPr>
      <w:rFonts w:ascii="Courier New" w:hAnsi="Courier New" w:cs="Arial Unicode MS"/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2D"/>
    <w:rPr>
      <w:rFonts w:ascii="Courier New" w:hAnsi="Courier New" w:cs="Arial Unicode MS"/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2324</Words>
  <Characters>13248</Characters>
  <Application>Microsoft Office Word</Application>
  <DocSecurity>0</DocSecurity>
  <Lines>110</Lines>
  <Paragraphs>31</Paragraphs>
  <ScaleCrop>false</ScaleCrop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2020-04-15T16:43:00Z</dcterms:created>
  <dcterms:modified xsi:type="dcterms:W3CDTF">2020-04-15T16:45:00Z</dcterms:modified>
</cp:coreProperties>
</file>